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DA57" w14:textId="77777777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noProof/>
          <w:sz w:val="24"/>
          <w:szCs w:val="24"/>
          <w:lang w:val="hr-HR"/>
        </w:rPr>
      </w:pPr>
      <w:r>
        <w:rPr>
          <w:rFonts w:cstheme="minorHAnsi"/>
          <w:b/>
          <w:bCs/>
          <w:noProof/>
          <w:sz w:val="24"/>
          <w:szCs w:val="24"/>
          <w:lang w:val="hr-HR"/>
        </w:rPr>
        <w:t xml:space="preserve">              </w:t>
      </w:r>
    </w:p>
    <w:p w14:paraId="510BD24A" w14:textId="5FCE15D2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>
        <w:rPr>
          <w:rFonts w:cstheme="minorHAnsi"/>
          <w:b/>
          <w:bCs/>
          <w:sz w:val="24"/>
          <w:szCs w:val="24"/>
          <w:lang w:val="hr-HR"/>
        </w:rPr>
        <w:t xml:space="preserve">            </w:t>
      </w:r>
      <w:r w:rsidRPr="00723455">
        <w:rPr>
          <w:rFonts w:cstheme="minorHAnsi"/>
          <w:b/>
          <w:bCs/>
          <w:noProof/>
          <w:sz w:val="24"/>
          <w:szCs w:val="24"/>
          <w:lang w:val="hr-HR"/>
        </w:rPr>
        <w:drawing>
          <wp:inline distT="0" distB="0" distL="0" distR="0" wp14:anchorId="759B28A2" wp14:editId="769E0955">
            <wp:extent cx="533400" cy="640080"/>
            <wp:effectExtent l="0" t="0" r="0" b="7620"/>
            <wp:docPr id="591810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" r="11764" b="3571"/>
                    <a:stretch/>
                  </pic:blipFill>
                  <pic:spPr bwMode="auto">
                    <a:xfrm>
                      <a:off x="0" y="0"/>
                      <a:ext cx="5334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382595" w14:textId="53467538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REPUBLIKA HRVATSKA</w:t>
      </w:r>
    </w:p>
    <w:p w14:paraId="530695FA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DUBROVAČKO-NERETVANSKA ŽUPANIJA</w:t>
      </w:r>
    </w:p>
    <w:p w14:paraId="3EB47149" w14:textId="0376480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Županijska skupština</w:t>
      </w:r>
    </w:p>
    <w:p w14:paraId="6BB5E1CC" w14:textId="3BA44439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</w:p>
    <w:p w14:paraId="27DA14F4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</w:p>
    <w:p w14:paraId="2B6AD2B7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hr-HR"/>
        </w:rPr>
      </w:pPr>
      <w:r w:rsidRPr="00AE1022">
        <w:rPr>
          <w:rFonts w:cstheme="minorHAnsi"/>
          <w:sz w:val="24"/>
          <w:szCs w:val="24"/>
          <w:lang w:val="hr-HR"/>
        </w:rPr>
        <w:t>KLASA: 400-06/24-01/31</w:t>
      </w:r>
    </w:p>
    <w:p w14:paraId="3C227E1D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hr-HR"/>
        </w:rPr>
      </w:pPr>
      <w:proofErr w:type="spellStart"/>
      <w:r w:rsidRPr="00AE1022">
        <w:rPr>
          <w:rFonts w:cstheme="minorHAnsi"/>
          <w:sz w:val="24"/>
          <w:szCs w:val="24"/>
          <w:lang w:val="hr-HR"/>
        </w:rPr>
        <w:t>URBROJ</w:t>
      </w:r>
      <w:proofErr w:type="spellEnd"/>
      <w:r w:rsidRPr="00AE1022">
        <w:rPr>
          <w:rFonts w:cstheme="minorHAnsi"/>
          <w:sz w:val="24"/>
          <w:szCs w:val="24"/>
          <w:lang w:val="hr-HR"/>
        </w:rPr>
        <w:t>: 2117-04-24-4</w:t>
      </w:r>
    </w:p>
    <w:p w14:paraId="073A1A92" w14:textId="0371540C" w:rsidR="00AE1022" w:rsidRPr="00AE1022" w:rsidRDefault="00AE1022" w:rsidP="00AE1022">
      <w:pPr>
        <w:jc w:val="both"/>
        <w:rPr>
          <w:rFonts w:cstheme="minorHAnsi"/>
          <w:color w:val="000000" w:themeColor="text1"/>
          <w:sz w:val="24"/>
          <w:szCs w:val="24"/>
          <w:lang w:val="pt-PT"/>
        </w:rPr>
      </w:pPr>
      <w:r w:rsidRPr="00AE1022">
        <w:rPr>
          <w:rFonts w:cstheme="minorHAnsi"/>
          <w:sz w:val="24"/>
          <w:szCs w:val="24"/>
          <w:lang w:val="hr-HR"/>
        </w:rPr>
        <w:t>Dubrovnik, 26. lipnja 2024.</w:t>
      </w:r>
    </w:p>
    <w:p w14:paraId="2DB20CAE" w14:textId="77777777" w:rsidR="00AE1022" w:rsidRDefault="00AE1022" w:rsidP="00AE1022">
      <w:pPr>
        <w:jc w:val="both"/>
        <w:rPr>
          <w:rFonts w:cstheme="minorHAnsi"/>
          <w:color w:val="000000" w:themeColor="text1"/>
          <w:sz w:val="24"/>
          <w:szCs w:val="24"/>
          <w:lang w:val="pt-PT"/>
        </w:rPr>
      </w:pPr>
    </w:p>
    <w:p w14:paraId="618E54DF" w14:textId="1D250A43" w:rsidR="00EB2C69" w:rsidRPr="00723455" w:rsidRDefault="00B578D2" w:rsidP="00723455">
      <w:pPr>
        <w:jc w:val="both"/>
        <w:rPr>
          <w:rFonts w:cstheme="minorHAnsi"/>
          <w:b/>
          <w:bCs/>
          <w:sz w:val="24"/>
          <w:szCs w:val="24"/>
          <w:lang w:val="pt-PT"/>
        </w:rPr>
      </w:pPr>
      <w:r w:rsidRPr="00BC45E5">
        <w:rPr>
          <w:rFonts w:cstheme="minorHAnsi"/>
          <w:color w:val="000000" w:themeColor="text1"/>
          <w:sz w:val="24"/>
          <w:szCs w:val="24"/>
          <w:lang w:val="pt-PT"/>
        </w:rPr>
        <w:t>Na temelju</w:t>
      </w:r>
      <w:r w:rsidR="00BC45E5">
        <w:rPr>
          <w:rFonts w:cstheme="minorHAnsi"/>
          <w:color w:val="000000" w:themeColor="text1"/>
          <w:sz w:val="24"/>
          <w:szCs w:val="24"/>
          <w:lang w:val="pt-PT"/>
        </w:rPr>
        <w:t xml:space="preserve"> 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Zakona o proračunu ("Narodne novine", broj 144/21), </w:t>
      </w:r>
      <w:r w:rsidR="00BC45E5" w:rsidRPr="00BC45E5">
        <w:rPr>
          <w:rFonts w:cstheme="minorHAnsi"/>
          <w:sz w:val="24"/>
          <w:szCs w:val="24"/>
          <w:lang w:val="pt-PT"/>
        </w:rPr>
        <w:t>Pravilnik</w:t>
      </w:r>
      <w:r w:rsidR="00BC45E5">
        <w:rPr>
          <w:rFonts w:cstheme="minorHAnsi"/>
          <w:sz w:val="24"/>
          <w:szCs w:val="24"/>
          <w:lang w:val="pt-PT"/>
        </w:rPr>
        <w:t>a</w:t>
      </w:r>
      <w:r w:rsidR="00BC45E5" w:rsidRPr="00BC45E5">
        <w:rPr>
          <w:rFonts w:cstheme="minorHAnsi"/>
          <w:sz w:val="24"/>
          <w:szCs w:val="24"/>
          <w:lang w:val="pt-PT"/>
        </w:rPr>
        <w:t xml:space="preserve"> o polugodišnjem i godišnjem izvještaju o izvršenju proračuna i financijskog plana („Narodne novine“, broj 85/23</w:t>
      </w:r>
      <w:r w:rsidR="00BC45E5">
        <w:rPr>
          <w:rFonts w:cstheme="minorHAnsi"/>
          <w:sz w:val="24"/>
          <w:szCs w:val="24"/>
          <w:lang w:val="pt-PT"/>
        </w:rPr>
        <w:t>), P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ravilnika o proračunskom računovodstvu i računskom planu ( Narodne novine“, broj </w:t>
      </w:r>
      <w:r w:rsidR="00BC45E5">
        <w:rPr>
          <w:rFonts w:cstheme="minorHAnsi"/>
          <w:color w:val="000000" w:themeColor="text1"/>
          <w:sz w:val="24"/>
          <w:szCs w:val="24"/>
          <w:lang w:val="pt-PT"/>
        </w:rPr>
        <w:t xml:space="preserve"> 158/23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) i članka 23. i 41. Statuta Dubrovačko-neretvanske županije ("Službeni glasnik Dubrovačko-neretvanske županije", broj 3/21), Županijska skupština Dubrovačko-neretvanske županije na       </w:t>
      </w:r>
      <w:r w:rsidR="0066169E">
        <w:rPr>
          <w:rFonts w:cstheme="minorHAnsi"/>
          <w:color w:val="000000" w:themeColor="text1"/>
          <w:sz w:val="24"/>
          <w:szCs w:val="24"/>
          <w:lang w:val="pt-PT"/>
        </w:rPr>
        <w:t xml:space="preserve">20. 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sjednici održanoj </w:t>
      </w:r>
      <w:r w:rsidR="0066169E">
        <w:rPr>
          <w:rFonts w:cstheme="minorHAnsi"/>
          <w:color w:val="000000" w:themeColor="text1"/>
          <w:sz w:val="24"/>
          <w:szCs w:val="24"/>
          <w:lang w:val="pt-PT"/>
        </w:rPr>
        <w:t>24. lipnja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 202</w:t>
      </w:r>
      <w:r w:rsidR="00A407A8" w:rsidRPr="00BC45E5">
        <w:rPr>
          <w:rFonts w:cstheme="minorHAnsi"/>
          <w:color w:val="000000" w:themeColor="text1"/>
          <w:sz w:val="24"/>
          <w:szCs w:val="24"/>
          <w:lang w:val="pt-PT"/>
        </w:rPr>
        <w:t>4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>. godine, donijela je</w:t>
      </w:r>
    </w:p>
    <w:p w14:paraId="24D66BE6" w14:textId="77777777" w:rsidR="00B578D2" w:rsidRPr="00A407A8" w:rsidRDefault="00B578D2" w:rsidP="00B578D2">
      <w:pPr>
        <w:pStyle w:val="Title"/>
        <w:rPr>
          <w:bCs w:val="0"/>
          <w:color w:val="000000" w:themeColor="text1"/>
          <w:sz w:val="24"/>
          <w:lang w:val="pt-PT"/>
        </w:rPr>
      </w:pPr>
    </w:p>
    <w:p w14:paraId="372BB86B" w14:textId="234EBDEF" w:rsidR="00836E20" w:rsidRPr="00A407A8" w:rsidRDefault="00B578D2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O D L U K U</w:t>
      </w:r>
    </w:p>
    <w:p w14:paraId="0EA01065" w14:textId="20613469" w:rsidR="00B578D2" w:rsidRPr="00A407A8" w:rsidRDefault="00B578D2" w:rsidP="00B578D2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o raspodjeli rezultata poslovanja za 202</w:t>
      </w:r>
      <w:r w:rsid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3</w:t>
      </w: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. godinu</w:t>
      </w:r>
    </w:p>
    <w:p w14:paraId="50893E50" w14:textId="77777777" w:rsidR="00B578D2" w:rsidRPr="00A407A8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color w:val="FF0000"/>
          <w:sz w:val="24"/>
          <w:lang w:val="pt-PT"/>
        </w:rPr>
      </w:pPr>
    </w:p>
    <w:p w14:paraId="2D50F2B8" w14:textId="3C285FC0" w:rsidR="00B578D2" w:rsidRPr="00A407A8" w:rsidRDefault="00B578D2" w:rsidP="00B578D2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1.</w:t>
      </w:r>
    </w:p>
    <w:p w14:paraId="73EE16AC" w14:textId="77777777" w:rsidR="00B578D2" w:rsidRPr="00A407A8" w:rsidRDefault="00B578D2" w:rsidP="00B578D2">
      <w:pPr>
        <w:pStyle w:val="Title"/>
        <w:rPr>
          <w:bCs w:val="0"/>
          <w:color w:val="000000" w:themeColor="text1"/>
          <w:sz w:val="24"/>
          <w:lang w:val="pt-PT"/>
        </w:rPr>
      </w:pPr>
    </w:p>
    <w:p w14:paraId="157C36D7" w14:textId="0071A415" w:rsidR="00B578D2" w:rsidRPr="00A407A8" w:rsidRDefault="00B578D2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Ovom</w:t>
      </w:r>
      <w:r w:rsidR="00EB2C69"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Odlukom </w:t>
      </w:r>
      <w:r w:rsidR="00EB2C69"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se </w:t>
      </w: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utvrđuje i preraspodjeljuje razlika ostvarenih prihoda i primitaka te rashoda i izdataka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, utvrđen</w:t>
      </w:r>
      <w:r w:rsidR="00EB2C69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ih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Godišnjim izvještajem</w:t>
      </w:r>
      <w:r w:rsidR="00EB2C69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Proračuna Dubrovačko-neretvanske županije za 202</w:t>
      </w:r>
      <w:r w:rsidR="00A407A8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3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godinu</w:t>
      </w:r>
      <w:r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, u iznosu od </w:t>
      </w:r>
      <w:r w:rsidR="00AE5047"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10.197.079,08</w:t>
      </w:r>
      <w:r w:rsidR="00EB2C69"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€ </w:t>
      </w:r>
      <w:r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i to:</w:t>
      </w:r>
    </w:p>
    <w:p w14:paraId="79BF26E4" w14:textId="38FD3429" w:rsidR="00EB2C69" w:rsidRPr="004C15C1" w:rsidRDefault="00B578D2" w:rsidP="00EB2C69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- viškom prihoda poslovanja u iznosu 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2.</w:t>
      </w:r>
      <w:r w:rsidR="004C15C1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006.185,31 €</w:t>
      </w: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pokriva se manjak prihoda od nefinancijske imovine u iznosu </w:t>
      </w:r>
      <w:r w:rsidR="00810915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2.</w:t>
      </w:r>
      <w:r w:rsidR="004C15C1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006.185,31</w:t>
      </w:r>
      <w:r w:rsidR="00810915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€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</w:t>
      </w:r>
    </w:p>
    <w:p w14:paraId="051F03C0" w14:textId="5586F6A6" w:rsidR="00B578D2" w:rsidRPr="009909C8" w:rsidRDefault="00B578D2" w:rsidP="00B578D2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U 202</w:t>
      </w:r>
      <w:r w:rsidR="009909C8"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4</w:t>
      </w: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</w:t>
      </w:r>
      <w:r w:rsidR="00EB2C69"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godinu prenosi  se sljedeći rezultat: </w:t>
      </w:r>
    </w:p>
    <w:p w14:paraId="13D27C91" w14:textId="77777777" w:rsidR="00EB2C69" w:rsidRPr="00A407A8" w:rsidRDefault="00EB2C69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1DF7ED8" w14:textId="201B2D85" w:rsidR="00B578D2" w:rsidRPr="00DD76F0" w:rsidRDefault="00B578D2" w:rsidP="00B578D2">
      <w:pPr>
        <w:pStyle w:val="Title"/>
        <w:jc w:val="both"/>
        <w:rPr>
          <w:rFonts w:asciiTheme="minorHAnsi" w:hAnsiTheme="minorHAnsi" w:cstheme="minorHAnsi"/>
          <w:color w:val="000000" w:themeColor="text1"/>
          <w:sz w:val="24"/>
          <w:lang w:val="pt-PT"/>
        </w:rPr>
      </w:pP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-</w:t>
      </w:r>
      <w:r w:rsidRPr="00A407A8">
        <w:rPr>
          <w:rFonts w:asciiTheme="minorHAnsi" w:hAnsiTheme="minorHAnsi" w:cstheme="minorHAnsi"/>
          <w:color w:val="FF0000"/>
          <w:sz w:val="24"/>
          <w:lang w:val="pt-PT"/>
        </w:rPr>
        <w:t xml:space="preserve">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višak prihoda poslovanja                             </w:t>
      </w:r>
      <w:r w:rsidR="00A7104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10.196.736,48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€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                                                                                                    </w:t>
      </w:r>
    </w:p>
    <w:p w14:paraId="4611F0BF" w14:textId="4DAE01C3" w:rsidR="00B578D2" w:rsidRPr="00DD76F0" w:rsidRDefault="00B578D2" w:rsidP="00B578D2">
      <w:pPr>
        <w:pStyle w:val="Title"/>
        <w:jc w:val="both"/>
        <w:rPr>
          <w:rFonts w:asciiTheme="minorHAnsi" w:hAnsiTheme="minorHAnsi" w:cstheme="minorHAnsi"/>
          <w:color w:val="000000" w:themeColor="text1"/>
          <w:sz w:val="24"/>
          <w:lang w:val="pt-PT"/>
        </w:rPr>
      </w:pP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- višak primitaka od financijske imovine          </w:t>
      </w:r>
      <w:r w:rsidR="00A7104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             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342,60 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€</w:t>
      </w:r>
    </w:p>
    <w:p w14:paraId="394DA5C8" w14:textId="77777777" w:rsidR="00B578D2" w:rsidRPr="00A407A8" w:rsidRDefault="00B578D2" w:rsidP="00B578D2">
      <w:pPr>
        <w:pStyle w:val="Title"/>
        <w:jc w:val="both"/>
        <w:rPr>
          <w:b w:val="0"/>
          <w:color w:val="FF0000"/>
          <w:sz w:val="24"/>
          <w:lang w:val="pt-PT"/>
        </w:rPr>
      </w:pPr>
    </w:p>
    <w:tbl>
      <w:tblPr>
        <w:tblW w:w="9080" w:type="dxa"/>
        <w:tblLook w:val="04A0" w:firstRow="1" w:lastRow="0" w:firstColumn="1" w:lastColumn="0" w:noHBand="0" w:noVBand="1"/>
      </w:tblPr>
      <w:tblGrid>
        <w:gridCol w:w="700"/>
        <w:gridCol w:w="6460"/>
        <w:gridCol w:w="1920"/>
      </w:tblGrid>
      <w:tr w:rsidR="004149D6" w:rsidRPr="004149D6" w14:paraId="3EB966E0" w14:textId="77777777" w:rsidTr="004149D6">
        <w:trPr>
          <w:trHeight w:val="31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9FA5296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Izvor</w:t>
            </w:r>
          </w:p>
        </w:tc>
        <w:tc>
          <w:tcPr>
            <w:tcW w:w="6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3EFA83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Opis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21D725F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Iznos u eurima</w:t>
            </w:r>
          </w:p>
        </w:tc>
      </w:tr>
      <w:tr w:rsidR="004149D6" w:rsidRPr="004149D6" w14:paraId="117D4127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7A5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39B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I. PRIHODI I PRIMICI PRORAČUNA 2023. I VIŠAK IZ 2022.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00B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42.429.019,92</w:t>
            </w:r>
          </w:p>
        </w:tc>
      </w:tr>
      <w:tr w:rsidR="004149D6" w:rsidRPr="004149D6" w14:paraId="28CBA92F" w14:textId="77777777" w:rsidTr="00723455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26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C2C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II. RASHODI I IZDACI PRORAČUNA 2023.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0D35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32.231.940,84</w:t>
            </w:r>
          </w:p>
        </w:tc>
      </w:tr>
      <w:tr w:rsidR="004149D6" w:rsidRPr="004149D6" w14:paraId="7739DE59" w14:textId="77777777" w:rsidTr="00723455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3E8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7B5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III. VIŠAK ZA PRIJENOS U 2023. GODINU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7838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10.197.079,08</w:t>
            </w:r>
          </w:p>
        </w:tc>
      </w:tr>
      <w:tr w:rsidR="004149D6" w:rsidRPr="004149D6" w14:paraId="41DB482F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ECA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80EF" w14:textId="77777777" w:rsidR="004149D6" w:rsidRPr="004149D6" w:rsidRDefault="004149D6" w:rsidP="004149D6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Višak prihoda poslovanja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287D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12.202.921,79</w:t>
            </w:r>
          </w:p>
        </w:tc>
      </w:tr>
      <w:tr w:rsidR="004149D6" w:rsidRPr="004149D6" w14:paraId="2AFDFE62" w14:textId="77777777" w:rsidTr="004A3F6B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07D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C77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  - Manjak prihoda od nefinancijske imovine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520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-2.006.185,31</w:t>
            </w:r>
          </w:p>
        </w:tc>
      </w:tr>
      <w:tr w:rsidR="004149D6" w:rsidRPr="004149D6" w14:paraId="2CBA4393" w14:textId="77777777" w:rsidTr="004A3F6B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CAA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FC0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  - Višak primitaka od financijske imovine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60BF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342,60</w:t>
            </w:r>
          </w:p>
        </w:tc>
      </w:tr>
      <w:tr w:rsidR="004149D6" w:rsidRPr="004149D6" w14:paraId="570A66DF" w14:textId="77777777" w:rsidTr="004A3F6B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D1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E30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IV. NAMJENSKI UPLAĆENI PRIHODI I PREUZETE OBVEZE (1+2)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BF22" w14:textId="24446B4F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</w:t>
            </w:r>
            <w:r w:rsidR="00EB66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168.332,94</w:t>
            </w:r>
          </w:p>
        </w:tc>
      </w:tr>
      <w:tr w:rsidR="004149D6" w:rsidRPr="004149D6" w14:paraId="4AF11DC9" w14:textId="77777777" w:rsidTr="004A3F6B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6BF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3B8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 NA TERET NAMJENSKI UPLAĆENIH PRIHODA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1D6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3.414.254,73</w:t>
            </w:r>
          </w:p>
        </w:tc>
      </w:tr>
      <w:tr w:rsidR="004149D6" w:rsidRPr="004149D6" w14:paraId="66188887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7D4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4E7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 Koncesije za obavljanje javne zdravstvene službe - osiguravanje uvjeta za rad primarne zdravstvene zaštite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B34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21.108,51</w:t>
            </w:r>
          </w:p>
        </w:tc>
      </w:tr>
      <w:tr w:rsidR="004149D6" w:rsidRPr="004149D6" w14:paraId="45A18425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85C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BCC6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1.2. Sredstva naknada za zadržavanje nezakonito izgrađene zgrade u prostoru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AD5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156.345,65</w:t>
            </w:r>
          </w:p>
        </w:tc>
      </w:tr>
      <w:tr w:rsidR="004149D6" w:rsidRPr="004149D6" w14:paraId="008F8BCC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4E1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CA41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1.3. Sredstva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lovozakupnina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i koncesije za pravo lova za provedbu Zakona o lovu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2CB2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3.580,72</w:t>
            </w:r>
          </w:p>
        </w:tc>
      </w:tr>
      <w:tr w:rsidR="004149D6" w:rsidRPr="004149D6" w14:paraId="33414EEB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08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8B9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1.4. Prihodi od zakupa poljoprivrednog zemljišta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74C4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17.705,95</w:t>
            </w:r>
          </w:p>
        </w:tc>
      </w:tr>
      <w:tr w:rsidR="004149D6" w:rsidRPr="004149D6" w14:paraId="12966C6F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690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C11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1.5. Turistička pristojba koju plaćaju brodovi na međunarodnim kružnim putovanjima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96B4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105.991,14</w:t>
            </w:r>
          </w:p>
        </w:tc>
      </w:tr>
      <w:tr w:rsidR="004149D6" w:rsidRPr="004149D6" w14:paraId="01456039" w14:textId="77777777" w:rsidTr="00E96A6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875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5C94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1.6. Sredstva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namjenjena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za upravljanje pomorskim dobrom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772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2.073.432,32</w:t>
            </w:r>
          </w:p>
        </w:tc>
      </w:tr>
      <w:tr w:rsidR="004149D6" w:rsidRPr="004149D6" w14:paraId="7931A159" w14:textId="77777777" w:rsidTr="00E96A68">
        <w:trPr>
          <w:trHeight w:val="5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0A6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0E4E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1.7. Decentralizirana sredstva zdravstvene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ostanove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- više ostvarena sredstva aktivnost Održavanje zdravstvenih ustanova - Zavod za javno zdravstvo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CB1B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10,62</w:t>
            </w:r>
          </w:p>
        </w:tc>
      </w:tr>
      <w:tr w:rsidR="004149D6" w:rsidRPr="004149D6" w14:paraId="3BC26168" w14:textId="77777777" w:rsidTr="00E96A68">
        <w:trPr>
          <w:trHeight w:val="3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CBA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2E2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1.8. Decentralizirana sredstva aktvnost Kapitalna ulaganja u osnovne škole - Osnovna škola Smokvica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19A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53.602,25</w:t>
            </w:r>
          </w:p>
        </w:tc>
      </w:tr>
      <w:tr w:rsidR="004149D6" w:rsidRPr="004149D6" w14:paraId="5D707F2F" w14:textId="77777777" w:rsidTr="004149D6">
        <w:trPr>
          <w:trHeight w:val="37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93A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0EC7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1.9. Decentralizirana sredstva aktivnost Kapitalna ulaganja u srednja škole i učeničke domove - Gimnazija Dubrovnik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BB2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1,93</w:t>
            </w:r>
          </w:p>
        </w:tc>
      </w:tr>
      <w:tr w:rsidR="004149D6" w:rsidRPr="004149D6" w14:paraId="4CEA780E" w14:textId="77777777" w:rsidTr="004149D6">
        <w:trPr>
          <w:trHeight w:val="15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0FA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805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1.10. Sredstva za sklapanje braka pred matičarem izvan službenih prostorija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205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187.304,19</w:t>
            </w:r>
          </w:p>
        </w:tc>
      </w:tr>
      <w:tr w:rsidR="004149D6" w:rsidRPr="004149D6" w14:paraId="2E6C9CAF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91B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00C0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1.11. Sredstva za naknadu usluga vještačenja u imovinsko-pravnim postupcima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3E02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13.877,75</w:t>
            </w:r>
          </w:p>
        </w:tc>
      </w:tr>
      <w:tr w:rsidR="004149D6" w:rsidRPr="004149D6" w14:paraId="35E92DDA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A3C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66E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1.12. Sredstva za rad tijela za provedbu postupka izvlaštenja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7771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54.947,32</w:t>
            </w:r>
          </w:p>
        </w:tc>
      </w:tr>
      <w:tr w:rsidR="004149D6" w:rsidRPr="004149D6" w14:paraId="35C4A6AE" w14:textId="77777777" w:rsidTr="004149D6">
        <w:trPr>
          <w:trHeight w:val="47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CB2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E718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1.13. Sredstva gradova i općina - udio u Fondu za sanaciju iznenadnih onečišćenja mora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4A7D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30.576,01</w:t>
            </w:r>
          </w:p>
        </w:tc>
      </w:tr>
      <w:tr w:rsidR="004149D6" w:rsidRPr="004149D6" w14:paraId="7D68F298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320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C42E9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1.14. Uređenje staze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Podvlaštica-Vlaštica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E03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15.604,48</w:t>
            </w:r>
          </w:p>
        </w:tc>
      </w:tr>
      <w:tr w:rsidR="004149D6" w:rsidRPr="004149D6" w14:paraId="7CCCD111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AAE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392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1.15. EU projekt ZAJEDNO MOŽEMO SVE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9A2E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204.720,95</w:t>
            </w:r>
          </w:p>
        </w:tc>
      </w:tr>
      <w:tr w:rsidR="004149D6" w:rsidRPr="004149D6" w14:paraId="2B464AF5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6AC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C92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1.16. Prihod od prodaje poljoprivrednog zemljišta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CE5A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608,04</w:t>
            </w:r>
          </w:p>
        </w:tc>
      </w:tr>
      <w:tr w:rsidR="004149D6" w:rsidRPr="004149D6" w14:paraId="613F595B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60E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990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1.17.Prihod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s naslova osiguranja, refundacije štete i totalne štete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549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6.226,26</w:t>
            </w:r>
          </w:p>
        </w:tc>
      </w:tr>
      <w:tr w:rsidR="004149D6" w:rsidRPr="004149D6" w14:paraId="10B5D0A8" w14:textId="77777777" w:rsidTr="004149D6">
        <w:trPr>
          <w:trHeight w:val="7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E7D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2705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1.18. Sredstva za financiranje poduzetništva - Program "Početnik 2011", "Poticaj 2014", "Razvoj 2015", "Razvoj 2017", "SKOR", "Poticaj 2022" i "Obrtna sredstva 2022" - subvencija kamata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5A6C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468.610,64</w:t>
            </w:r>
          </w:p>
        </w:tc>
      </w:tr>
      <w:tr w:rsidR="004149D6" w:rsidRPr="004149D6" w14:paraId="0BC8F87C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745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5964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 OBVEZE PO OSNOVI ZAKLJUČAKA, UGOVORENIH OBVEZA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F55E" w14:textId="5138D1AF" w:rsidR="004149D6" w:rsidRPr="004149D6" w:rsidRDefault="0058729C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754.078,21</w:t>
            </w:r>
          </w:p>
        </w:tc>
      </w:tr>
      <w:tr w:rsidR="004149D6" w:rsidRPr="004149D6" w14:paraId="0897495B" w14:textId="77777777" w:rsidTr="004149D6">
        <w:trPr>
          <w:trHeight w:val="71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5EB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BC97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2.1. Adaptacija objekta primarne zdravstvene zaštite Slano  - Odluka o davanju suglasnosti za na prijenos sredstava KLASA:550-01/22-01/25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URBROJ:2117-01-23-06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56B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5.105,95</w:t>
            </w:r>
          </w:p>
        </w:tc>
      </w:tr>
      <w:tr w:rsidR="004149D6" w:rsidRPr="004149D6" w14:paraId="1D0E3C3F" w14:textId="77777777" w:rsidTr="004149D6">
        <w:trPr>
          <w:trHeight w:val="62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53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2734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2.2. Priprema projekata uspostave centra za djecu s teškoćama u razvoju - Odluka o davanju suglasnosti za na prijenos sredstava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KLASA:500-01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URBROJ:2117-01-23-07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51A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25.000,00</w:t>
            </w:r>
          </w:p>
        </w:tc>
      </w:tr>
      <w:tr w:rsidR="004149D6" w:rsidRPr="004149D6" w14:paraId="35E5B91B" w14:textId="77777777" w:rsidTr="004149D6">
        <w:trPr>
          <w:trHeight w:val="69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FD8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DAB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2.3. Sufinanciranje projekta Poboljšanje pristupa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PZZ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s naglaskom na udaljena i deprivirana područja - Odluka o davanju suglasnosti za na prijenos sredstava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KLASA:500-01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URBROJ:2117-01-23-05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BBA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43.400,17</w:t>
            </w:r>
          </w:p>
        </w:tc>
      </w:tr>
      <w:tr w:rsidR="004149D6" w:rsidRPr="004149D6" w14:paraId="3AD47A80" w14:textId="77777777" w:rsidTr="00723455">
        <w:trPr>
          <w:trHeight w:val="73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069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7C6A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2.4. Sufinanciranje nabavke uređaja za zdravstvene ustanove -  Odluka o davanju suglasnosti za na prijenos sredstava KLASA:550-01/22-01/25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URBROJ:2117-01-23-08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2C8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252.174,00</w:t>
            </w:r>
          </w:p>
        </w:tc>
      </w:tr>
      <w:tr w:rsidR="004149D6" w:rsidRPr="004149D6" w14:paraId="28598FA2" w14:textId="77777777" w:rsidTr="00723455">
        <w:trPr>
          <w:trHeight w:val="71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35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1.1.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B7DC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2.5. Poboljšanje i održavanje socijalnih ustanova - Odluka o davanju suglasnosti na prijenos sredstava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KLASA:500-01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URBROJ:2117-01-23-09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5911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209.125,00</w:t>
            </w:r>
          </w:p>
        </w:tc>
      </w:tr>
      <w:tr w:rsidR="004149D6" w:rsidRPr="004149D6" w14:paraId="708D7E63" w14:textId="77777777" w:rsidTr="00723455">
        <w:trPr>
          <w:trHeight w:val="69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050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D85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2.6. Sufinanciranje projekta adaptacije dijela zgrade u "centar za djecu s poteškoćama u razvoju - Ruka prijatelja" - Odluka o davanju suglasnosti na prijenos sredstava KLASA:550-01/22-01/25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URBROJ:2117-01-23-10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9D4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79.615,91</w:t>
            </w:r>
          </w:p>
        </w:tc>
      </w:tr>
      <w:tr w:rsidR="004149D6" w:rsidRPr="004149D6" w14:paraId="7130BC4F" w14:textId="77777777" w:rsidTr="00AE1022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94B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5C1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2.7. Sporazum o sufinanciranju radova za nadogradnju poslovne zgrade u Dubrovniku, Ul. Dr. A. Starčevića 23 za potrebe smještaja pravosudnih tijela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F68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96.224,04</w:t>
            </w:r>
          </w:p>
        </w:tc>
      </w:tr>
      <w:tr w:rsidR="004149D6" w:rsidRPr="004149D6" w14:paraId="40A33079" w14:textId="77777777" w:rsidTr="00AE1022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1B0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AF75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2.8. Dokumenti zaštite okoliša - Odluka o davanju suglasnosti na prijenos sredstava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KLASA:400-06</w:t>
            </w:r>
            <w:proofErr w:type="spellEnd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/24-01/29 </w:t>
            </w:r>
            <w:proofErr w:type="spellStart"/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URBROJ:2117-01-24-1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D08B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43.433,14</w:t>
            </w:r>
          </w:p>
        </w:tc>
      </w:tr>
      <w:tr w:rsidR="004149D6" w:rsidRPr="004149D6" w14:paraId="4C1177E9" w14:textId="77777777" w:rsidTr="00E359DC">
        <w:trPr>
          <w:trHeight w:val="4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8D178E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  <w:hideMark/>
          </w:tcPr>
          <w:p w14:paraId="1719221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V. NENAMJENSKI PRIHODI ZA REDOVNU DJELATNOST U 2023. GODINI (III-IV)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A3CDDB0" w14:textId="7987D485" w:rsidR="004149D6" w:rsidRPr="004149D6" w:rsidRDefault="00EB66FB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6.028.746,14</w:t>
            </w:r>
          </w:p>
        </w:tc>
      </w:tr>
    </w:tbl>
    <w:p w14:paraId="0AEB61B4" w14:textId="77777777" w:rsidR="0058729C" w:rsidRPr="00723455" w:rsidRDefault="0058729C" w:rsidP="00301A1D">
      <w:pPr>
        <w:rPr>
          <w:rFonts w:cstheme="minorHAnsi"/>
          <w:color w:val="000000" w:themeColor="text1"/>
          <w:sz w:val="16"/>
          <w:szCs w:val="16"/>
          <w:lang w:val="pt-PT"/>
        </w:rPr>
      </w:pPr>
    </w:p>
    <w:p w14:paraId="462162CE" w14:textId="1176857A" w:rsidR="00301A1D" w:rsidRPr="00122164" w:rsidRDefault="00AA2CEB" w:rsidP="00301A1D">
      <w:pPr>
        <w:rPr>
          <w:rFonts w:cstheme="minorHAnsi"/>
          <w:color w:val="000000" w:themeColor="text1"/>
          <w:sz w:val="24"/>
          <w:szCs w:val="24"/>
          <w:lang w:val="pt-PT"/>
        </w:rPr>
      </w:pPr>
      <w:r w:rsidRPr="00122164">
        <w:rPr>
          <w:rFonts w:cstheme="minorHAnsi"/>
          <w:color w:val="000000" w:themeColor="text1"/>
          <w:sz w:val="24"/>
          <w:szCs w:val="24"/>
          <w:lang w:val="pt-PT"/>
        </w:rPr>
        <w:t>Obveze po osnovi primljenih beskamatnih zajmova  iz državnog proračuna</w:t>
      </w:r>
      <w:r w:rsidR="008F6375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 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koje dospjevaju </w:t>
      </w:r>
      <w:r w:rsidR="000B35AD" w:rsidRPr="00122164">
        <w:rPr>
          <w:rFonts w:cstheme="minorHAnsi"/>
          <w:color w:val="000000" w:themeColor="text1"/>
          <w:sz w:val="24"/>
          <w:szCs w:val="24"/>
          <w:lang w:val="pt-PT"/>
        </w:rPr>
        <w:t>do kraja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 202</w:t>
      </w:r>
      <w:r w:rsidR="004149D6" w:rsidRPr="00122164">
        <w:rPr>
          <w:rFonts w:cstheme="minorHAnsi"/>
          <w:color w:val="000000" w:themeColor="text1"/>
          <w:sz w:val="24"/>
          <w:szCs w:val="24"/>
          <w:lang w:val="pt-PT"/>
        </w:rPr>
        <w:t>7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>. godini</w:t>
      </w:r>
    </w:p>
    <w:tbl>
      <w:tblPr>
        <w:tblStyle w:val="TableGrid"/>
        <w:tblW w:w="9079" w:type="dxa"/>
        <w:tblInd w:w="-5" w:type="dxa"/>
        <w:tblLook w:val="04A0" w:firstRow="1" w:lastRow="0" w:firstColumn="1" w:lastColumn="0" w:noHBand="0" w:noVBand="1"/>
      </w:tblPr>
      <w:tblGrid>
        <w:gridCol w:w="820"/>
        <w:gridCol w:w="6277"/>
        <w:gridCol w:w="1982"/>
      </w:tblGrid>
      <w:tr w:rsidR="0007452A" w:rsidRPr="00A407A8" w14:paraId="2CD2721C" w14:textId="77777777" w:rsidTr="0007452A">
        <w:trPr>
          <w:trHeight w:val="31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07452A" w:rsidRPr="00983611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proofErr w:type="spellStart"/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Izvor</w:t>
            </w:r>
            <w:proofErr w:type="spellEnd"/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07452A" w:rsidRPr="00983611" w:rsidRDefault="0007452A" w:rsidP="00AA2CEB">
            <w:pPr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proofErr w:type="spellStart"/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Opis</w:t>
            </w:r>
            <w:proofErr w:type="spellEnd"/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07452A" w:rsidRPr="00983611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Iznos u eurima</w:t>
            </w:r>
          </w:p>
        </w:tc>
      </w:tr>
      <w:tr w:rsidR="0007452A" w:rsidRPr="00A407A8" w14:paraId="0ECC1F5C" w14:textId="77777777" w:rsidTr="0007452A">
        <w:trPr>
          <w:trHeight w:val="571"/>
        </w:trPr>
        <w:tc>
          <w:tcPr>
            <w:tcW w:w="820" w:type="dxa"/>
          </w:tcPr>
          <w:p w14:paraId="6A095EEE" w14:textId="23AB8D5C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</w:p>
        </w:tc>
        <w:tc>
          <w:tcPr>
            <w:tcW w:w="6277" w:type="dxa"/>
          </w:tcPr>
          <w:p w14:paraId="048BC069" w14:textId="4303108C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982" w:type="dxa"/>
          </w:tcPr>
          <w:p w14:paraId="214A5A4E" w14:textId="77777777" w:rsidR="0007452A" w:rsidRDefault="0007452A" w:rsidP="00627487">
            <w:pPr>
              <w:jc w:val="right"/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 xml:space="preserve">              </w:t>
            </w:r>
          </w:p>
          <w:p w14:paraId="2B419A60" w14:textId="60406407" w:rsidR="0007452A" w:rsidRPr="0007452A" w:rsidRDefault="0007452A" w:rsidP="00627487">
            <w:pPr>
              <w:jc w:val="right"/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>2.176.008,34</w:t>
            </w:r>
          </w:p>
        </w:tc>
      </w:tr>
      <w:tr w:rsidR="0007452A" w:rsidRPr="00A407A8" w14:paraId="38D18B73" w14:textId="77777777" w:rsidTr="0007452A">
        <w:trPr>
          <w:trHeight w:val="276"/>
        </w:trPr>
        <w:tc>
          <w:tcPr>
            <w:tcW w:w="820" w:type="dxa"/>
          </w:tcPr>
          <w:p w14:paraId="47DBBD0D" w14:textId="2674E2E2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53F07124" w14:textId="206273C7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982" w:type="dxa"/>
          </w:tcPr>
          <w:p w14:paraId="60A1C363" w14:textId="25246098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 xml:space="preserve">            370.978,15</w:t>
            </w:r>
          </w:p>
        </w:tc>
      </w:tr>
      <w:tr w:rsidR="0007452A" w:rsidRPr="00A407A8" w14:paraId="675D29F5" w14:textId="77777777" w:rsidTr="0007452A">
        <w:trPr>
          <w:trHeight w:val="276"/>
        </w:trPr>
        <w:tc>
          <w:tcPr>
            <w:tcW w:w="820" w:type="dxa"/>
          </w:tcPr>
          <w:p w14:paraId="3932DF6A" w14:textId="77777777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</w:p>
        </w:tc>
        <w:tc>
          <w:tcPr>
            <w:tcW w:w="6277" w:type="dxa"/>
          </w:tcPr>
          <w:p w14:paraId="6FB1C8DC" w14:textId="527477CD" w:rsidR="0007452A" w:rsidRPr="0007452A" w:rsidRDefault="0007452A" w:rsidP="00AA2CE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 xml:space="preserve">Zajam po osnovi pada prihoda u 2020. </w:t>
            </w:r>
            <w:proofErr w:type="spellStart"/>
            <w:proofErr w:type="gramStart"/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>godini</w:t>
            </w:r>
            <w:proofErr w:type="spellEnd"/>
            <w:proofErr w:type="gramEnd"/>
          </w:p>
        </w:tc>
        <w:tc>
          <w:tcPr>
            <w:tcW w:w="1982" w:type="dxa"/>
          </w:tcPr>
          <w:p w14:paraId="77FE06F0" w14:textId="701F89A3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915.787,38</w:t>
            </w:r>
          </w:p>
        </w:tc>
      </w:tr>
      <w:tr w:rsidR="0007452A" w:rsidRPr="00A407A8" w14:paraId="4D22FDA8" w14:textId="77777777" w:rsidTr="0007452A">
        <w:trPr>
          <w:trHeight w:val="276"/>
        </w:trPr>
        <w:tc>
          <w:tcPr>
            <w:tcW w:w="820" w:type="dxa"/>
          </w:tcPr>
          <w:p w14:paraId="59DF967D" w14:textId="496AE36B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719D1FD6" w14:textId="776EBEFE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 xml:space="preserve">Zajam po osnovi pada prihoda u 2021. </w:t>
            </w:r>
            <w:proofErr w:type="spellStart"/>
            <w:proofErr w:type="gramStart"/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>godini</w:t>
            </w:r>
            <w:proofErr w:type="spellEnd"/>
            <w:proofErr w:type="gramEnd"/>
          </w:p>
        </w:tc>
        <w:tc>
          <w:tcPr>
            <w:tcW w:w="1982" w:type="dxa"/>
          </w:tcPr>
          <w:p w14:paraId="7C5467E7" w14:textId="351E7FA7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 xml:space="preserve">            889.242,81</w:t>
            </w:r>
          </w:p>
        </w:tc>
      </w:tr>
    </w:tbl>
    <w:p w14:paraId="329095AA" w14:textId="77777777" w:rsidR="00AA2CEB" w:rsidRPr="00723455" w:rsidRDefault="00AA2CEB">
      <w:pPr>
        <w:rPr>
          <w:rFonts w:cstheme="minorHAnsi"/>
          <w:color w:val="FF0000"/>
          <w:sz w:val="16"/>
          <w:szCs w:val="16"/>
          <w:lang w:val="pt-PT"/>
        </w:rPr>
      </w:pPr>
    </w:p>
    <w:p w14:paraId="31C7D904" w14:textId="5B1B1523" w:rsidR="00A71045" w:rsidRPr="00122164" w:rsidRDefault="00A71045" w:rsidP="00A71045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2.</w:t>
      </w:r>
    </w:p>
    <w:p w14:paraId="3906CEFC" w14:textId="553F6945" w:rsidR="00A71045" w:rsidRPr="00122164" w:rsidRDefault="00A71045" w:rsidP="00A71045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</w:p>
    <w:p w14:paraId="7CB66018" w14:textId="43DD9BB0" w:rsidR="00A71045" w:rsidRPr="00122164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Ova Odluka sastavni je dio Godišnjeg izvještaja o izvršenju Proračuna Dubrovačko-neretvanske županije za 202</w:t>
      </w:r>
      <w:r w:rsidR="00122164"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3</w:t>
      </w: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 godinu.</w:t>
      </w:r>
    </w:p>
    <w:p w14:paraId="7F7E2426" w14:textId="77777777" w:rsidR="00836E20" w:rsidRPr="00723455" w:rsidRDefault="00836E20" w:rsidP="00836E20">
      <w:pPr>
        <w:pStyle w:val="Title"/>
        <w:jc w:val="left"/>
        <w:rPr>
          <w:rFonts w:asciiTheme="minorHAnsi" w:hAnsiTheme="minorHAnsi" w:cstheme="minorHAnsi"/>
          <w:b w:val="0"/>
          <w:color w:val="000000" w:themeColor="text1"/>
          <w:sz w:val="16"/>
          <w:szCs w:val="16"/>
          <w:lang w:val="pt-PT"/>
        </w:rPr>
      </w:pPr>
    </w:p>
    <w:p w14:paraId="4B4181AA" w14:textId="392D163C" w:rsidR="00836E20" w:rsidRPr="00122164" w:rsidRDefault="00836E20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3.</w:t>
      </w:r>
    </w:p>
    <w:p w14:paraId="11BADB09" w14:textId="48719693" w:rsidR="00836E20" w:rsidRPr="00122164" w:rsidRDefault="00836E20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</w:p>
    <w:p w14:paraId="48AA68FB" w14:textId="5695A4FC" w:rsidR="00836E20" w:rsidRPr="00122164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Odluka o raspodjeli rezultata poslovanja za 202</w:t>
      </w:r>
      <w:r w:rsidR="004F08E4"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3</w:t>
      </w: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 godinu stupa na snagu prvog dana od dana objave u “Službenom glasniku Dubrovačko-neretvanske županije.”</w:t>
      </w:r>
    </w:p>
    <w:p w14:paraId="1E05566E" w14:textId="4DD1839D" w:rsidR="00836E20" w:rsidRPr="00122164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2C95BC0" w14:textId="4DB44851" w:rsidR="00A71045" w:rsidRPr="00122164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8472E7C" w14:textId="77777777" w:rsidR="00301A1D" w:rsidRPr="00A407A8" w:rsidRDefault="00301A1D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CC5D1FE" w14:textId="23F6DCC6" w:rsidR="00836E20" w:rsidRPr="00983611" w:rsidRDefault="00836E20" w:rsidP="00AD69A8">
      <w:pPr>
        <w:spacing w:after="0" w:line="240" w:lineRule="auto"/>
        <w:jc w:val="right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Predsjednica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Županijske skupštine</w:t>
      </w:r>
    </w:p>
    <w:p w14:paraId="7B3FD18C" w14:textId="11485A34" w:rsidR="00492E71" w:rsidRPr="00983611" w:rsidRDefault="00AD69A8" w:rsidP="00AD69A8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   </w:t>
      </w:r>
      <w:r w:rsidR="008449AE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</w:t>
      </w:r>
      <w:r w:rsidR="00836E20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                                                       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</w:t>
      </w:r>
      <w:r w:rsidR="00983611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Terezina Orlić</w:t>
      </w:r>
      <w:r w:rsidR="00836E20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                              </w:t>
      </w:r>
    </w:p>
    <w:p w14:paraId="1749DD7B" w14:textId="1FB92FB2" w:rsidR="00836E20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</w:p>
    <w:p w14:paraId="4A5FCB9C" w14:textId="77777777" w:rsidR="00AD69A8" w:rsidRPr="00983611" w:rsidRDefault="00AD69A8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</w:p>
    <w:p w14:paraId="300AF17A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Dostaviti:</w:t>
      </w:r>
    </w:p>
    <w:p w14:paraId="2EDEA51F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</w:p>
    <w:p w14:paraId="2E715AE6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"Službeni glasnik Dubrovačko-neretvanske županije", ovdje</w:t>
      </w:r>
    </w:p>
    <w:p w14:paraId="4DB8EBB7" w14:textId="1C51EF5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Upravni odjel za poslove Župana i Županijske skupštine, ovdje</w:t>
      </w:r>
    </w:p>
    <w:p w14:paraId="4A37B43B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Županijska skupština, ovdje</w:t>
      </w:r>
    </w:p>
    <w:p w14:paraId="560A12B9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Upravni odjel za financije, ovdje (</w:t>
      </w:r>
      <w:proofErr w:type="spellStart"/>
      <w:r w:rsidRPr="00983611">
        <w:rPr>
          <w:rFonts w:eastAsia="Times New Roman" w:cstheme="minorHAnsi"/>
          <w:color w:val="000000" w:themeColor="text1"/>
          <w:lang w:val="hr-HR" w:eastAsia="hr-HR"/>
        </w:rPr>
        <w:t>x3</w:t>
      </w:r>
      <w:proofErr w:type="spellEnd"/>
      <w:r w:rsidRPr="00983611">
        <w:rPr>
          <w:rFonts w:eastAsia="Times New Roman" w:cstheme="minorHAnsi"/>
          <w:color w:val="000000" w:themeColor="text1"/>
          <w:lang w:val="hr-HR" w:eastAsia="hr-HR"/>
        </w:rPr>
        <w:t>)</w:t>
      </w:r>
    </w:p>
    <w:p w14:paraId="05F3E6CA" w14:textId="35414275" w:rsidR="00A71045" w:rsidRPr="00723455" w:rsidRDefault="00836E20" w:rsidP="0072345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Pismohran</w:t>
      </w:r>
      <w:r w:rsidR="00723455">
        <w:rPr>
          <w:rFonts w:eastAsia="Times New Roman" w:cstheme="minorHAnsi"/>
          <w:color w:val="000000" w:themeColor="text1"/>
          <w:lang w:val="hr-HR" w:eastAsia="hr-HR"/>
        </w:rPr>
        <w:t>a</w:t>
      </w:r>
    </w:p>
    <w:sectPr w:rsidR="00A71045" w:rsidRPr="00723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071482">
    <w:abstractNumId w:val="0"/>
  </w:num>
  <w:num w:numId="3" w16cid:durableId="97608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7452A"/>
    <w:rsid w:val="0008367D"/>
    <w:rsid w:val="000860ED"/>
    <w:rsid w:val="000B35AD"/>
    <w:rsid w:val="00122164"/>
    <w:rsid w:val="001700A9"/>
    <w:rsid w:val="001B1163"/>
    <w:rsid w:val="001B3D50"/>
    <w:rsid w:val="001F1EE2"/>
    <w:rsid w:val="00282A70"/>
    <w:rsid w:val="002A203E"/>
    <w:rsid w:val="002D634E"/>
    <w:rsid w:val="00301A1D"/>
    <w:rsid w:val="00303894"/>
    <w:rsid w:val="003752FC"/>
    <w:rsid w:val="003869AF"/>
    <w:rsid w:val="003A4322"/>
    <w:rsid w:val="003D0EDA"/>
    <w:rsid w:val="004075C3"/>
    <w:rsid w:val="004149D6"/>
    <w:rsid w:val="00492E71"/>
    <w:rsid w:val="004A3F6B"/>
    <w:rsid w:val="004A4B11"/>
    <w:rsid w:val="004C15C1"/>
    <w:rsid w:val="004D0875"/>
    <w:rsid w:val="004F08E4"/>
    <w:rsid w:val="00562528"/>
    <w:rsid w:val="0058729C"/>
    <w:rsid w:val="005953F9"/>
    <w:rsid w:val="00622F86"/>
    <w:rsid w:val="00627487"/>
    <w:rsid w:val="0066169E"/>
    <w:rsid w:val="006B060F"/>
    <w:rsid w:val="00723455"/>
    <w:rsid w:val="00765427"/>
    <w:rsid w:val="007C7F73"/>
    <w:rsid w:val="007E0096"/>
    <w:rsid w:val="007E5094"/>
    <w:rsid w:val="00806EA5"/>
    <w:rsid w:val="00810915"/>
    <w:rsid w:val="00836E20"/>
    <w:rsid w:val="008449AE"/>
    <w:rsid w:val="008466B6"/>
    <w:rsid w:val="008B1DDA"/>
    <w:rsid w:val="008F6375"/>
    <w:rsid w:val="009344E6"/>
    <w:rsid w:val="00983611"/>
    <w:rsid w:val="009909C8"/>
    <w:rsid w:val="009C1320"/>
    <w:rsid w:val="009E5B22"/>
    <w:rsid w:val="00A32E77"/>
    <w:rsid w:val="00A407A8"/>
    <w:rsid w:val="00A71045"/>
    <w:rsid w:val="00A71217"/>
    <w:rsid w:val="00A846F5"/>
    <w:rsid w:val="00A906E1"/>
    <w:rsid w:val="00A92C84"/>
    <w:rsid w:val="00AA2CEB"/>
    <w:rsid w:val="00AD69A8"/>
    <w:rsid w:val="00AE1022"/>
    <w:rsid w:val="00AE5047"/>
    <w:rsid w:val="00B578D2"/>
    <w:rsid w:val="00B74543"/>
    <w:rsid w:val="00B86101"/>
    <w:rsid w:val="00B96395"/>
    <w:rsid w:val="00BC45E5"/>
    <w:rsid w:val="00BC63D7"/>
    <w:rsid w:val="00C7351E"/>
    <w:rsid w:val="00C824DA"/>
    <w:rsid w:val="00C977C1"/>
    <w:rsid w:val="00CA6298"/>
    <w:rsid w:val="00CE4D23"/>
    <w:rsid w:val="00DB3386"/>
    <w:rsid w:val="00DD76F0"/>
    <w:rsid w:val="00E359DC"/>
    <w:rsid w:val="00E42087"/>
    <w:rsid w:val="00E804BB"/>
    <w:rsid w:val="00E96A68"/>
    <w:rsid w:val="00EB2C69"/>
    <w:rsid w:val="00EB66FB"/>
    <w:rsid w:val="00F07EF6"/>
    <w:rsid w:val="00F1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5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7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58</cp:revision>
  <cp:lastPrinted>2024-05-09T08:20:00Z</cp:lastPrinted>
  <dcterms:created xsi:type="dcterms:W3CDTF">2024-04-24T12:33:00Z</dcterms:created>
  <dcterms:modified xsi:type="dcterms:W3CDTF">2024-07-04T11:31:00Z</dcterms:modified>
</cp:coreProperties>
</file>